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21FD4" w14:textId="49E4D94D" w:rsidR="00D71495" w:rsidRPr="00D71495" w:rsidRDefault="00D71495" w:rsidP="00D71495">
      <w:pPr>
        <w:jc w:val="both"/>
        <w:rPr>
          <w:rFonts w:ascii="Cambria Math" w:hAnsi="Cambria Math" w:cs="Cambria Math"/>
          <w:lang w:val="ro-RO"/>
        </w:rPr>
      </w:pPr>
      <w:r w:rsidRPr="00D71495">
        <w:rPr>
          <w:rFonts w:ascii="Segoe UI Emoji" w:hAnsi="Segoe UI Emoji" w:cs="Segoe UI Emoji"/>
          <w:lang w:val="ro-RO"/>
        </w:rPr>
        <w:t>🚒</w:t>
      </w:r>
      <w:r w:rsidRPr="00D71495">
        <w:rPr>
          <w:rFonts w:ascii="Cambria Math" w:hAnsi="Cambria Math" w:cs="Cambria Math"/>
          <w:lang w:val="ro-RO"/>
        </w:rPr>
        <w:t xml:space="preserve"> 𝐏𝐑𝐈𝐌𝐀 𝐒𝐄𝐒𝐈𝐔𝐍𝐄 𝐂𝐎𝐌𝐔𝐍</w:t>
      </w:r>
      <w:r>
        <w:rPr>
          <w:rFonts w:ascii="Cambria Math" w:hAnsi="Cambria Math" w:cs="Cambria Math"/>
          <w:lang w:val="ro-RO"/>
        </w:rPr>
        <w:t>Ă</w:t>
      </w:r>
      <w:r w:rsidRPr="00D71495">
        <w:rPr>
          <w:rFonts w:ascii="Cambria Math" w:hAnsi="Cambria Math" w:cs="Cambria Math"/>
          <w:lang w:val="ro-RO"/>
        </w:rPr>
        <w:t xml:space="preserve"> 𝐃𝐄 𝐈𝐍𝐒𝐓𝐑𝐔𝐈𝐑𝐄 – 𝐔𝐍𝐂𝐎𝐒𝐒 𝐑𝐎𝐌𝐃𝟎𝟎𝟔𝟎𝟎</w:t>
      </w:r>
    </w:p>
    <w:p w14:paraId="3C7BD8DD" w14:textId="77777777" w:rsidR="00D71495" w:rsidRPr="00D71495" w:rsidRDefault="00D71495" w:rsidP="00D71495">
      <w:pPr>
        <w:jc w:val="both"/>
        <w:rPr>
          <w:rFonts w:ascii="Cambria Math" w:hAnsi="Cambria Math" w:cs="Cambria Math"/>
          <w:lang w:val="ro-RO"/>
        </w:rPr>
      </w:pPr>
      <w:r w:rsidRPr="00D71495">
        <w:rPr>
          <w:rFonts w:ascii="Cambria Math" w:hAnsi="Cambria Math" w:cs="Cambria Math"/>
          <w:lang w:val="ro-RO"/>
        </w:rPr>
        <w:t>Pe 3 iunie 2026, Orașul Bucecea a găzduit primul eveniment comun de instruire din cadrul proiectului „Reziliență integrată: abordarea în comun a provocărilor și soluțiilor privind situațiile de urgență”.</w:t>
      </w:r>
    </w:p>
    <w:p w14:paraId="763B6FBF" w14:textId="77777777" w:rsidR="00D71495" w:rsidRPr="00D71495" w:rsidRDefault="00D71495" w:rsidP="00D71495">
      <w:pPr>
        <w:jc w:val="both"/>
        <w:rPr>
          <w:rFonts w:ascii="Cambria Math" w:hAnsi="Cambria Math" w:cs="Cambria Math"/>
          <w:lang w:val="ro-RO"/>
        </w:rPr>
      </w:pPr>
      <w:r w:rsidRPr="00D71495">
        <w:rPr>
          <w:rFonts w:ascii="Cambria Math" w:hAnsi="Cambria Math" w:cs="Cambria Math"/>
          <w:lang w:val="ro-RO"/>
        </w:rPr>
        <w:t>Activitatea a combinat exerciții practice și sesiuni de formare dedicate gestionării situațiilor de urgență. Participanții au luat parte la o simulare de incendiu într-o unitate de învățământ, care a inclus evacuarea elevilor și a personalului didactic, precum și la un curs interactiv de prim ajutor.</w:t>
      </w:r>
    </w:p>
    <w:p w14:paraId="029D58B4" w14:textId="77777777" w:rsidR="00D71495" w:rsidRDefault="00D71495" w:rsidP="00D71495">
      <w:pPr>
        <w:rPr>
          <w:rFonts w:ascii="Cambria Math" w:hAnsi="Cambria Math" w:cs="Cambria Math"/>
          <w:lang w:val="ro-RO"/>
        </w:rPr>
      </w:pPr>
      <w:r w:rsidRPr="00D71495">
        <w:rPr>
          <w:rFonts w:ascii="Segoe UI Emoji" w:hAnsi="Segoe UI Emoji" w:cs="Segoe UI Emoji"/>
          <w:lang w:val="ro-RO"/>
        </w:rPr>
        <w:t>👨</w:t>
      </w:r>
      <w:r w:rsidRPr="00D71495">
        <w:rPr>
          <w:rFonts w:ascii="Cambria Math" w:hAnsi="Cambria Math" w:cs="Cambria Math"/>
          <w:lang w:val="ro-RO"/>
        </w:rPr>
        <w:t>‍</w:t>
      </w:r>
      <w:r w:rsidRPr="00D71495">
        <w:rPr>
          <w:rFonts w:ascii="Segoe UI Emoji" w:hAnsi="Segoe UI Emoji" w:cs="Segoe UI Emoji"/>
          <w:lang w:val="ro-RO"/>
        </w:rPr>
        <w:t>🚒</w:t>
      </w:r>
      <w:r w:rsidRPr="00D71495">
        <w:rPr>
          <w:rFonts w:ascii="Cambria Math" w:hAnsi="Cambria Math" w:cs="Cambria Math"/>
          <w:lang w:val="ro-RO"/>
        </w:rPr>
        <w:t xml:space="preserve"> Traineri specializați au prezentat:</w:t>
      </w:r>
    </w:p>
    <w:p w14:paraId="743E014D" w14:textId="77777777" w:rsidR="00D71495" w:rsidRDefault="00D71495" w:rsidP="00D71495">
      <w:pPr>
        <w:pStyle w:val="ListParagraph"/>
        <w:numPr>
          <w:ilvl w:val="0"/>
          <w:numId w:val="3"/>
        </w:numPr>
        <w:rPr>
          <w:rFonts w:ascii="Cambria Math" w:hAnsi="Cambria Math" w:cs="Cambria Math"/>
          <w:lang w:val="ro-RO"/>
        </w:rPr>
      </w:pPr>
      <w:r w:rsidRPr="00D71495">
        <w:rPr>
          <w:rFonts w:ascii="Cambria Math" w:hAnsi="Cambria Math" w:cs="Cambria Math"/>
          <w:lang w:val="ro-RO"/>
        </w:rPr>
        <w:t>tehnici de acordare a primului ajutor;</w:t>
      </w:r>
    </w:p>
    <w:p w14:paraId="0AECBF6A" w14:textId="77777777" w:rsidR="00D71495" w:rsidRDefault="00D71495" w:rsidP="00D71495">
      <w:pPr>
        <w:pStyle w:val="ListParagraph"/>
        <w:numPr>
          <w:ilvl w:val="0"/>
          <w:numId w:val="3"/>
        </w:numPr>
        <w:rPr>
          <w:rFonts w:ascii="Cambria Math" w:hAnsi="Cambria Math" w:cs="Cambria Math"/>
          <w:lang w:val="ro-RO"/>
        </w:rPr>
      </w:pPr>
      <w:r w:rsidRPr="00D71495">
        <w:rPr>
          <w:rFonts w:ascii="Cambria Math" w:hAnsi="Cambria Math" w:cs="Cambria Math"/>
          <w:lang w:val="ro-RO"/>
        </w:rPr>
        <w:t>metode de salvare și autosalvare;</w:t>
      </w:r>
    </w:p>
    <w:p w14:paraId="62C4866C" w14:textId="77777777" w:rsidR="00D71495" w:rsidRDefault="00D71495" w:rsidP="00D71495">
      <w:pPr>
        <w:pStyle w:val="ListParagraph"/>
        <w:numPr>
          <w:ilvl w:val="0"/>
          <w:numId w:val="3"/>
        </w:numPr>
        <w:rPr>
          <w:rFonts w:ascii="Cambria Math" w:hAnsi="Cambria Math" w:cs="Cambria Math"/>
          <w:lang w:val="ro-RO"/>
        </w:rPr>
      </w:pPr>
      <w:r w:rsidRPr="00D71495">
        <w:rPr>
          <w:rFonts w:ascii="Cambria Math" w:hAnsi="Cambria Math" w:cs="Cambria Math"/>
          <w:lang w:val="ro-RO"/>
        </w:rPr>
        <w:t>noțiuni de bază din domeniul pompieristic;</w:t>
      </w:r>
    </w:p>
    <w:p w14:paraId="613AEDF1" w14:textId="2865C7EF" w:rsidR="00D71495" w:rsidRPr="00D71495" w:rsidRDefault="00D71495" w:rsidP="00D71495">
      <w:pPr>
        <w:pStyle w:val="ListParagraph"/>
        <w:numPr>
          <w:ilvl w:val="0"/>
          <w:numId w:val="3"/>
        </w:numPr>
        <w:rPr>
          <w:rFonts w:ascii="Cambria Math" w:hAnsi="Cambria Math" w:cs="Cambria Math"/>
          <w:lang w:val="ro-RO"/>
        </w:rPr>
      </w:pPr>
      <w:r w:rsidRPr="00D71495">
        <w:rPr>
          <w:rFonts w:ascii="Cambria Math" w:hAnsi="Cambria Math" w:cs="Cambria Math"/>
          <w:lang w:val="ro-RO"/>
        </w:rPr>
        <w:t>modul corect de apelare a numărului unic de urgență 112.</w:t>
      </w:r>
    </w:p>
    <w:p w14:paraId="2CC7249F" w14:textId="77777777" w:rsidR="00D71495" w:rsidRPr="00D71495" w:rsidRDefault="00D71495" w:rsidP="00D71495">
      <w:pPr>
        <w:jc w:val="both"/>
        <w:rPr>
          <w:rFonts w:ascii="Cambria Math" w:hAnsi="Cambria Math" w:cs="Cambria Math"/>
          <w:lang w:val="ro-RO"/>
        </w:rPr>
      </w:pPr>
      <w:r w:rsidRPr="00D71495">
        <w:rPr>
          <w:rFonts w:ascii="Cambria Math" w:hAnsi="Cambria Math" w:cs="Cambria Math"/>
          <w:lang w:val="ro-RO"/>
        </w:rPr>
        <w:t>La instruire au participat 30 de voluntari și angajați ai serviciilor de intervenție din cadrul celor trei parteneri ai proiectului, membri ai echipelor de proiect și reprezentanți ai Inspectoratului pentru Situații de Urgență „Nicolae Iorga” Botoșani.</w:t>
      </w:r>
    </w:p>
    <w:p w14:paraId="6ED4BB14" w14:textId="77777777" w:rsidR="00D71495" w:rsidRPr="00D71495" w:rsidRDefault="00D71495" w:rsidP="00D71495">
      <w:pPr>
        <w:jc w:val="both"/>
        <w:rPr>
          <w:rFonts w:ascii="Cambria Math" w:hAnsi="Cambria Math" w:cs="Cambria Math"/>
          <w:lang w:val="ro-RO"/>
        </w:rPr>
      </w:pPr>
      <w:r w:rsidRPr="00D71495">
        <w:rPr>
          <w:rFonts w:ascii="Segoe UI Emoji" w:hAnsi="Segoe UI Emoji" w:cs="Segoe UI Emoji"/>
          <w:lang w:val="ro-RO"/>
        </w:rPr>
        <w:t>🎯</w:t>
      </w:r>
      <w:r w:rsidRPr="00D71495">
        <w:rPr>
          <w:rFonts w:ascii="Cambria Math" w:hAnsi="Cambria Math" w:cs="Cambria Math"/>
          <w:lang w:val="ro-RO"/>
        </w:rPr>
        <w:t xml:space="preserve"> Scopul activității a fost consolidarea capacității de reacție în situații de urgență, dezvoltarea cooperării între instituții și creșterea gradului de conștientizare privind măsurile care pot salva vieți.</w:t>
      </w:r>
    </w:p>
    <w:p w14:paraId="7219EDDE" w14:textId="77777777" w:rsidR="00D71495" w:rsidRPr="00D71495" w:rsidRDefault="00D71495" w:rsidP="00D71495">
      <w:pPr>
        <w:jc w:val="both"/>
        <w:rPr>
          <w:rFonts w:ascii="Cambria Math" w:hAnsi="Cambria Math" w:cs="Cambria Math"/>
          <w:lang w:val="ro-RO"/>
        </w:rPr>
      </w:pPr>
      <w:r w:rsidRPr="00D71495">
        <w:rPr>
          <w:rFonts w:ascii="Cambria Math" w:hAnsi="Cambria Math" w:cs="Cambria Math"/>
          <w:lang w:val="ro-RO"/>
        </w:rPr>
        <w:t xml:space="preserve">Prin astfel de acțiuni, participanții dobândesc competențe practice esențiale pentru gestionarea eficientă a situațiilor de risc și contribuie la dezvoltarea unor comunități mai sigure și mai </w:t>
      </w:r>
      <w:proofErr w:type="spellStart"/>
      <w:r w:rsidRPr="00D71495">
        <w:rPr>
          <w:rFonts w:ascii="Cambria Math" w:hAnsi="Cambria Math" w:cs="Cambria Math"/>
          <w:lang w:val="ro-RO"/>
        </w:rPr>
        <w:t>reziliente</w:t>
      </w:r>
      <w:proofErr w:type="spellEnd"/>
      <w:r w:rsidRPr="00D71495">
        <w:rPr>
          <w:rFonts w:ascii="Cambria Math" w:hAnsi="Cambria Math" w:cs="Cambria Math"/>
          <w:lang w:val="ro-RO"/>
        </w:rPr>
        <w:t>.</w:t>
      </w:r>
    </w:p>
    <w:p w14:paraId="67C7445F" w14:textId="5D8D8BD6" w:rsidR="00D71495" w:rsidRPr="00D71495" w:rsidRDefault="00D71495" w:rsidP="00D71495">
      <w:pPr>
        <w:jc w:val="both"/>
        <w:rPr>
          <w:rFonts w:ascii="Cambria Math" w:hAnsi="Cambria Math" w:cs="Cambria Math"/>
          <w:lang w:val="ro-RO"/>
        </w:rPr>
      </w:pPr>
      <w:r w:rsidRPr="00D71495">
        <w:rPr>
          <w:rFonts w:ascii="Cambria Math" w:hAnsi="Cambria Math" w:cs="Cambria Math"/>
          <w:lang w:val="ro-RO"/>
        </w:rPr>
        <w:t xml:space="preserve">Proiectul „Reziliență integrată: abordarea în comun a provocărilor și soluțiilor privind situațiile de urgență” (ROMD00600) este cofinanțat de Uniunea Europeană prin Programul </w:t>
      </w:r>
      <w:proofErr w:type="spellStart"/>
      <w:r w:rsidRPr="00D71495">
        <w:rPr>
          <w:rFonts w:ascii="Cambria Math" w:hAnsi="Cambria Math" w:cs="Cambria Math"/>
          <w:lang w:val="ro-RO"/>
        </w:rPr>
        <w:t>Interreg</w:t>
      </w:r>
      <w:proofErr w:type="spellEnd"/>
      <w:r w:rsidRPr="00D71495">
        <w:rPr>
          <w:rFonts w:ascii="Cambria Math" w:hAnsi="Cambria Math" w:cs="Cambria Math"/>
          <w:lang w:val="ro-RO"/>
        </w:rPr>
        <w:t xml:space="preserve"> NEXT România–Republica Moldova 2021–2027 și este implementat de Primăria Orașului Bucecea, în parteneriat cu Raionul Glodeni (Republica Moldova) și Primăria Hudești (România).</w:t>
      </w:r>
    </w:p>
    <w:p w14:paraId="6296F1E9" w14:textId="18BE3E53" w:rsidR="00D71495" w:rsidRPr="00D71495" w:rsidRDefault="00D71495" w:rsidP="00D71495">
      <w:pPr>
        <w:jc w:val="both"/>
        <w:rPr>
          <w:rFonts w:ascii="Cambria Math" w:hAnsi="Cambria Math" w:cs="Cambria Math"/>
          <w:lang w:val="ro-RO"/>
        </w:rPr>
      </w:pPr>
      <w:r w:rsidRPr="00D71495">
        <w:rPr>
          <w:rFonts w:ascii="Cambria Math" w:hAnsi="Cambria Math" w:cs="Cambria Math"/>
          <w:lang w:val="ro-RO"/>
        </w:rPr>
        <w:t>#UNCOSS #InterregNEXT #Romania</w:t>
      </w:r>
      <w:r w:rsidR="00AF03FE">
        <w:rPr>
          <w:rFonts w:ascii="Cambria Math" w:hAnsi="Cambria Math" w:cs="Cambria Math"/>
          <w:lang w:val="ro-RO"/>
        </w:rPr>
        <w:t xml:space="preserve"> #</w:t>
      </w:r>
      <w:r w:rsidRPr="00D71495">
        <w:rPr>
          <w:rFonts w:ascii="Cambria Math" w:hAnsi="Cambria Math" w:cs="Cambria Math"/>
          <w:lang w:val="ro-RO"/>
        </w:rPr>
        <w:t>Moldova #</w:t>
      </w:r>
      <w:r w:rsidR="00AF03FE">
        <w:rPr>
          <w:rFonts w:ascii="Cambria Math" w:hAnsi="Cambria Math" w:cs="Cambria Math"/>
          <w:lang w:val="ro-RO"/>
        </w:rPr>
        <w:t>e</w:t>
      </w:r>
      <w:r w:rsidRPr="00D71495">
        <w:rPr>
          <w:rFonts w:ascii="Cambria Math" w:hAnsi="Cambria Math" w:cs="Cambria Math"/>
          <w:lang w:val="ro-RO"/>
        </w:rPr>
        <w:t>mergency</w:t>
      </w:r>
      <w:r w:rsidR="00AF03FE">
        <w:rPr>
          <w:rFonts w:ascii="Cambria Math" w:hAnsi="Cambria Math" w:cs="Cambria Math"/>
          <w:lang w:val="ro-RO"/>
        </w:rPr>
        <w:t>s</w:t>
      </w:r>
      <w:r w:rsidRPr="00D71495">
        <w:rPr>
          <w:rFonts w:ascii="Cambria Math" w:hAnsi="Cambria Math" w:cs="Cambria Math"/>
          <w:lang w:val="ro-RO"/>
        </w:rPr>
        <w:t>ituations #</w:t>
      </w:r>
      <w:r w:rsidR="00AF03FE">
        <w:rPr>
          <w:rFonts w:ascii="Cambria Math" w:hAnsi="Cambria Math" w:cs="Cambria Math"/>
          <w:lang w:val="ro-RO"/>
        </w:rPr>
        <w:t>r</w:t>
      </w:r>
      <w:r w:rsidRPr="00D71495">
        <w:rPr>
          <w:rFonts w:ascii="Cambria Math" w:hAnsi="Cambria Math" w:cs="Cambria Math"/>
          <w:lang w:val="ro-RO"/>
        </w:rPr>
        <w:t xml:space="preserve">esilience #Bucecea #Glodeni #Hudesti #112 </w:t>
      </w:r>
      <w:r w:rsidR="00AF03FE">
        <w:rPr>
          <w:rFonts w:ascii="Cambria Math" w:hAnsi="Cambria Math" w:cs="Cambria Math"/>
          <w:lang w:val="ro-RO"/>
        </w:rPr>
        <w:t>#Botosani</w:t>
      </w:r>
    </w:p>
    <w:p w14:paraId="61D7B7EF" w14:textId="77777777" w:rsidR="007E2F52" w:rsidRDefault="007E2F52" w:rsidP="00006DCC">
      <w:pPr>
        <w:jc w:val="both"/>
        <w:rPr>
          <w:lang w:val="ro-RO"/>
        </w:rPr>
      </w:pPr>
    </w:p>
    <w:p w14:paraId="13FD557F" w14:textId="7F53474D" w:rsidR="000E6034" w:rsidRDefault="00C452DE" w:rsidP="00006DCC">
      <w:pPr>
        <w:jc w:val="both"/>
        <w:rPr>
          <w:lang w:val="ro-RO"/>
        </w:rPr>
      </w:pPr>
      <w:r>
        <w:rPr>
          <w:lang w:val="ro-RO"/>
        </w:rPr>
        <w:t>@</w:t>
      </w:r>
      <w:r w:rsidR="00951977">
        <w:rPr>
          <w:lang w:val="ro-RO"/>
        </w:rPr>
        <w:t>Glodeni</w:t>
      </w:r>
      <w:r w:rsidR="002E43AD">
        <w:rPr>
          <w:lang w:val="ro-RO"/>
        </w:rPr>
        <w:t xml:space="preserve"> @</w:t>
      </w:r>
      <w:r w:rsidR="00FD25D4">
        <w:rPr>
          <w:lang w:val="ro-RO"/>
        </w:rPr>
        <w:t>Bucecea</w:t>
      </w:r>
      <w:r w:rsidR="002E4250">
        <w:rPr>
          <w:lang w:val="ro-RO"/>
        </w:rPr>
        <w:t xml:space="preserve"> @</w:t>
      </w:r>
      <w:r w:rsidR="00384201">
        <w:rPr>
          <w:lang w:val="ro-RO"/>
        </w:rPr>
        <w:t>Hudest</w:t>
      </w:r>
      <w:r w:rsidR="00C15837">
        <w:rPr>
          <w:lang w:val="ro-RO"/>
        </w:rPr>
        <w:t>i</w:t>
      </w:r>
      <w:r w:rsidR="00FC3A2A">
        <w:rPr>
          <w:lang w:val="ro-RO"/>
        </w:rPr>
        <w:t xml:space="preserve"> @</w:t>
      </w:r>
      <w:r w:rsidR="00305A10">
        <w:rPr>
          <w:lang w:val="ro-RO"/>
        </w:rPr>
        <w:t>Interreg Romania Moldova @</w:t>
      </w:r>
      <w:r w:rsidR="000D6747">
        <w:rPr>
          <w:lang w:val="ro-RO"/>
        </w:rPr>
        <w:t xml:space="preserve">Med </w:t>
      </w:r>
      <w:proofErr w:type="spellStart"/>
      <w:r w:rsidR="000D6747">
        <w:rPr>
          <w:lang w:val="ro-RO"/>
        </w:rPr>
        <w:t>Help</w:t>
      </w:r>
      <w:proofErr w:type="spellEnd"/>
      <w:r w:rsidR="00AF03FE">
        <w:rPr>
          <w:lang w:val="ro-RO"/>
        </w:rPr>
        <w:t xml:space="preserve"> @ISU </w:t>
      </w:r>
      <w:proofErr w:type="spellStart"/>
      <w:r w:rsidR="00AF03FE">
        <w:rPr>
          <w:lang w:val="ro-RO"/>
        </w:rPr>
        <w:t>Botosani</w:t>
      </w:r>
      <w:proofErr w:type="spellEnd"/>
    </w:p>
    <w:p w14:paraId="5F086F99" w14:textId="6ED59D38" w:rsidR="00F26EA7" w:rsidRPr="00F26EA7" w:rsidRDefault="00F26EA7" w:rsidP="00F26EA7">
      <w:pPr>
        <w:rPr>
          <w:lang w:val="ro-RO"/>
        </w:rPr>
      </w:pPr>
    </w:p>
    <w:p w14:paraId="40BD6BDB" w14:textId="77777777" w:rsidR="00F26EA7" w:rsidRPr="00006DCC" w:rsidRDefault="00F26EA7">
      <w:pPr>
        <w:rPr>
          <w:lang w:val="ro-RO"/>
        </w:rPr>
      </w:pPr>
    </w:p>
    <w:sectPr w:rsidR="00F26EA7" w:rsidRPr="00006D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FB4"/>
    <w:multiLevelType w:val="hybridMultilevel"/>
    <w:tmpl w:val="AB4649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4A30F6D"/>
    <w:multiLevelType w:val="hybridMultilevel"/>
    <w:tmpl w:val="394C83A4"/>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08165E"/>
    <w:multiLevelType w:val="hybridMultilevel"/>
    <w:tmpl w:val="B75A9F22"/>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954795391">
    <w:abstractNumId w:val="0"/>
  </w:num>
  <w:num w:numId="2" w16cid:durableId="2070758758">
    <w:abstractNumId w:val="1"/>
  </w:num>
  <w:num w:numId="3" w16cid:durableId="1885556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A7"/>
    <w:rsid w:val="00006DCC"/>
    <w:rsid w:val="00036573"/>
    <w:rsid w:val="000622EE"/>
    <w:rsid w:val="000776AE"/>
    <w:rsid w:val="000D6747"/>
    <w:rsid w:val="000E6034"/>
    <w:rsid w:val="000E7C8E"/>
    <w:rsid w:val="00192AAA"/>
    <w:rsid w:val="00244407"/>
    <w:rsid w:val="002A13B6"/>
    <w:rsid w:val="002E4250"/>
    <w:rsid w:val="002E43AD"/>
    <w:rsid w:val="002F0D65"/>
    <w:rsid w:val="00305A10"/>
    <w:rsid w:val="00384201"/>
    <w:rsid w:val="003A76EF"/>
    <w:rsid w:val="003D0A72"/>
    <w:rsid w:val="004969D7"/>
    <w:rsid w:val="004B78F5"/>
    <w:rsid w:val="004C4051"/>
    <w:rsid w:val="004C54F8"/>
    <w:rsid w:val="005B56F4"/>
    <w:rsid w:val="00625B51"/>
    <w:rsid w:val="00656995"/>
    <w:rsid w:val="00681663"/>
    <w:rsid w:val="007459C8"/>
    <w:rsid w:val="0076024D"/>
    <w:rsid w:val="00781144"/>
    <w:rsid w:val="007B7F13"/>
    <w:rsid w:val="007E2F52"/>
    <w:rsid w:val="007F15CE"/>
    <w:rsid w:val="00951977"/>
    <w:rsid w:val="009C3C33"/>
    <w:rsid w:val="00A122AC"/>
    <w:rsid w:val="00A22CBB"/>
    <w:rsid w:val="00A76077"/>
    <w:rsid w:val="00A82416"/>
    <w:rsid w:val="00AC32D2"/>
    <w:rsid w:val="00AF03FE"/>
    <w:rsid w:val="00BD1E29"/>
    <w:rsid w:val="00C15837"/>
    <w:rsid w:val="00C31606"/>
    <w:rsid w:val="00C452DE"/>
    <w:rsid w:val="00C62FC9"/>
    <w:rsid w:val="00C82B10"/>
    <w:rsid w:val="00C85602"/>
    <w:rsid w:val="00CC7BD9"/>
    <w:rsid w:val="00D47202"/>
    <w:rsid w:val="00D71495"/>
    <w:rsid w:val="00E478ED"/>
    <w:rsid w:val="00F04950"/>
    <w:rsid w:val="00F26EA7"/>
    <w:rsid w:val="00F77FA2"/>
    <w:rsid w:val="00FC3A2A"/>
    <w:rsid w:val="00FD25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FD99"/>
  <w15:chartTrackingRefBased/>
  <w15:docId w15:val="{D25AABDE-1E94-4C0A-8064-414B8F7C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EA7"/>
    <w:rPr>
      <w:rFonts w:eastAsiaTheme="majorEastAsia" w:cstheme="majorBidi"/>
      <w:color w:val="272727" w:themeColor="text1" w:themeTint="D8"/>
    </w:rPr>
  </w:style>
  <w:style w:type="paragraph" w:styleId="Title">
    <w:name w:val="Title"/>
    <w:basedOn w:val="Normal"/>
    <w:next w:val="Normal"/>
    <w:link w:val="TitleChar"/>
    <w:uiPriority w:val="10"/>
    <w:qFormat/>
    <w:rsid w:val="00F26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EA7"/>
    <w:pPr>
      <w:spacing w:before="160"/>
      <w:jc w:val="center"/>
    </w:pPr>
    <w:rPr>
      <w:i/>
      <w:iCs/>
      <w:color w:val="404040" w:themeColor="text1" w:themeTint="BF"/>
    </w:rPr>
  </w:style>
  <w:style w:type="character" w:customStyle="1" w:styleId="QuoteChar">
    <w:name w:val="Quote Char"/>
    <w:basedOn w:val="DefaultParagraphFont"/>
    <w:link w:val="Quote"/>
    <w:uiPriority w:val="29"/>
    <w:rsid w:val="00F26EA7"/>
    <w:rPr>
      <w:i/>
      <w:iCs/>
      <w:color w:val="404040" w:themeColor="text1" w:themeTint="BF"/>
    </w:rPr>
  </w:style>
  <w:style w:type="paragraph" w:styleId="ListParagraph">
    <w:name w:val="List Paragraph"/>
    <w:basedOn w:val="Normal"/>
    <w:uiPriority w:val="34"/>
    <w:qFormat/>
    <w:rsid w:val="00F26EA7"/>
    <w:pPr>
      <w:ind w:left="720"/>
      <w:contextualSpacing/>
    </w:pPr>
  </w:style>
  <w:style w:type="character" w:styleId="IntenseEmphasis">
    <w:name w:val="Intense Emphasis"/>
    <w:basedOn w:val="DefaultParagraphFont"/>
    <w:uiPriority w:val="21"/>
    <w:qFormat/>
    <w:rsid w:val="00F26EA7"/>
    <w:rPr>
      <w:i/>
      <w:iCs/>
      <w:color w:val="0F4761" w:themeColor="accent1" w:themeShade="BF"/>
    </w:rPr>
  </w:style>
  <w:style w:type="paragraph" w:styleId="IntenseQuote">
    <w:name w:val="Intense Quote"/>
    <w:basedOn w:val="Normal"/>
    <w:next w:val="Normal"/>
    <w:link w:val="IntenseQuoteChar"/>
    <w:uiPriority w:val="30"/>
    <w:qFormat/>
    <w:rsid w:val="00F26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EA7"/>
    <w:rPr>
      <w:i/>
      <w:iCs/>
      <w:color w:val="0F4761" w:themeColor="accent1" w:themeShade="BF"/>
    </w:rPr>
  </w:style>
  <w:style w:type="character" w:styleId="IntenseReference">
    <w:name w:val="Intense Reference"/>
    <w:basedOn w:val="DefaultParagraphFont"/>
    <w:uiPriority w:val="32"/>
    <w:qFormat/>
    <w:rsid w:val="00F26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300</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Tanasa</dc:creator>
  <cp:keywords/>
  <dc:description/>
  <cp:lastModifiedBy>Bogdan Tanasa</cp:lastModifiedBy>
  <cp:revision>2</cp:revision>
  <dcterms:created xsi:type="dcterms:W3CDTF">2026-06-08T07:35:00Z</dcterms:created>
  <dcterms:modified xsi:type="dcterms:W3CDTF">2026-06-11T12:54:00Z</dcterms:modified>
</cp:coreProperties>
</file>